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jc w:val="center"/>
        <w:rPr>
          <w:rFonts w:ascii="方正小标宋简体" w:hAnsi="??" w:eastAsia="方正小标宋简体" w:cs="宋体"/>
          <w:bCs/>
          <w:color w:val="000000"/>
          <w:kern w:val="0"/>
          <w:sz w:val="48"/>
          <w:szCs w:val="48"/>
        </w:rPr>
      </w:pPr>
      <w:r>
        <w:rPr>
          <w:rFonts w:hint="eastAsia" w:ascii="方正小标宋简体" w:hAnsi="??" w:eastAsia="方正小标宋简体" w:cs="宋体"/>
          <w:bCs/>
          <w:color w:val="000000"/>
          <w:kern w:val="0"/>
          <w:sz w:val="44"/>
          <w:szCs w:val="44"/>
        </w:rPr>
        <w:t>考生体检须知</w:t>
      </w:r>
    </w:p>
    <w:p>
      <w:pPr>
        <w:adjustRightInd w:val="0"/>
        <w:snapToGrid w:val="0"/>
        <w:spacing w:line="592" w:lineRule="exact"/>
        <w:ind w:firstLine="643" w:firstLineChars="200"/>
        <w:rPr>
          <w:rFonts w:ascii="??" w:hAnsi="??" w:cs="宋体"/>
          <w:b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一、体检考生须携带本人有效身份证件和一张近期二寸免冠照片，按照规定的时间和地点参加体检，不按规定的时间、地点参加体检，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视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作放弃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体检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二、体检考生在体检期间须关闭所有通讯、上网等工具，并暂交招聘单位工作人员统一保管。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三、参加体检的考生应当如实填者写相关信息并回答有关询问。考生体检不得弄虚作假，更不得找人代检，不得隐瞒病史影响体检结果，一经发现，将按照有关规定处理。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四、体检的全过程均由工作人员带领到指定地点接受规定项目的检查。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五、体检考生可事先查阅浙江省公务员考试录用系统首页（</w:t>
      </w:r>
      <w:r>
        <w:rPr>
          <w:rFonts w:ascii="仿宋_GB2312" w:hAnsi="仿宋" w:eastAsia="仿宋_GB2312" w:cs="仿宋"/>
          <w:color w:val="000000"/>
          <w:sz w:val="32"/>
          <w:szCs w:val="32"/>
        </w:rPr>
        <w:t>http://gwy.zjks.gov.cn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）“招考政策”专栏中的相应体检标准及相关规范性文件，熟悉有关事宜。体检工作按照有关政策规定执行。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六、为了准确地反映您身体的真实状况，请注意以下事项：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考生均应到体检组织单位指定医院进行体检，其它医疗单位的检查结果一律无效。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严禁弄虚作假、冒名顶替及隐瞒病史影响体检结果，对违规人员将按有关规定处理。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体检表第二页由考生本人填写（用黑色签字笔或钢笔），要求字迹清楚，无涂改，病史部分要如实、逐项填齐，不能遗漏（个人信息除外，先只用编号，待体检完成后，再补填）。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体检前一天请注意休息，勿熬夜，不要饮酒，避免剧烈运动。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5.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体检当天需要进行采血、</w:t>
      </w:r>
      <w:r>
        <w:rPr>
          <w:rFonts w:ascii="仿宋_GB2312" w:hAnsi="仿宋" w:eastAsia="仿宋_GB2312" w:cs="仿宋"/>
          <w:color w:val="000000"/>
          <w:sz w:val="32"/>
          <w:szCs w:val="32"/>
        </w:rPr>
        <w:t>B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超等检查，请在受检前禁食（含饮料）</w:t>
      </w:r>
      <w:r>
        <w:rPr>
          <w:rFonts w:ascii="仿宋_GB2312" w:hAnsi="仿宋" w:eastAsia="仿宋_GB2312" w:cs="仿宋"/>
          <w:color w:val="000000"/>
          <w:sz w:val="32"/>
          <w:szCs w:val="32"/>
        </w:rPr>
        <w:t>8-12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小时；上衣（外套除外）不要穿胸前带有亮片或金属的衣服以免影响检查，女性受检者请穿运动内衣，不要穿连脚袜。近视的考生，请戴上眼镜，方便检测矫正视力。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6.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女性受检者月经期间暂不做妇科及尿液检查，待经期完毕后再补检；怀孕或可能已受孕者，应告知医护人员，暂缓做</w:t>
      </w:r>
      <w:r>
        <w:rPr>
          <w:rFonts w:ascii="仿宋_GB2312" w:hAnsi="仿宋" w:eastAsia="仿宋_GB2312" w:cs="仿宋"/>
          <w:color w:val="000000"/>
          <w:sz w:val="32"/>
          <w:szCs w:val="32"/>
        </w:rPr>
        <w:t>X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光检查，待产后书面提出申请再补检。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7.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请配合体检工作人员认真检查所有项目，勿漏检。若自动放弃任一检查项目，将会影响体检结果。考生体检项目全部完成后，将体检表交至指定位置，经体检工作人员确认并缴费后方可离开。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8.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体检医师可根据实际需要，增加必要的相应检查、检验项目。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9.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对心率、视力、听力、血压等项目达不到体检合格标准的，应安排当日复检；对边缘性心脏杂音、病理性心电图、病理性杂音、频发早搏（心电图证实）等项目达不到体检合格标准的，应安排当场复检。考生如对非当日、非当场复检的体检项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结果有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疑问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的，可在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接到体检结论通知之日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（一般于体检后的第二天告知）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起</w:t>
      </w:r>
      <w:r>
        <w:rPr>
          <w:rFonts w:ascii="仿宋_GB2312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日内向体检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实施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单位书面申请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复检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复检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只能进行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次，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复检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结论与原结论不一致的，以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复检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结论为准。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10.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体检考生须遵守体检纪律，听从指挥。如发现有违反纪律的，按照规定严肃处理。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mI3MTY3MGVlOGYyOWFhZDMyOTU2ZGI3M2UxNTQifQ=="/>
    <w:docVar w:name="KSO_WPS_MARK_KEY" w:val="5daa0e30-838c-45f0-8ca4-df5cae5c39ac"/>
  </w:docVars>
  <w:rsids>
    <w:rsidRoot w:val="42356D1B"/>
    <w:rsid w:val="176E788F"/>
    <w:rsid w:val="33CA263D"/>
    <w:rsid w:val="3E4B21F0"/>
    <w:rsid w:val="42356D1B"/>
    <w:rsid w:val="6F84041A"/>
    <w:rsid w:val="719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1050</Characters>
  <Lines>0</Lines>
  <Paragraphs>0</Paragraphs>
  <TotalTime>1</TotalTime>
  <ScaleCrop>false</ScaleCrop>
  <LinksUpToDate>false</LinksUpToDate>
  <CharactersWithSpaces>1050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2021-05-21T02:33:00Z</dcterms:created>
  <dc:creator>Administrator</dc:creator>
  <cp:lastModifiedBy>是枝裕和</cp:lastModifiedBy>
  <dcterms:modified xsi:type="dcterms:W3CDTF">2024-05-08T03:36:27Z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C5BFABEA60554CCF97D4AE490C559EC3</vt:lpwstr>
  </property>
</Properties>
</file>